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328" w:rsidRDefault="00081328" w:rsidP="00081328">
      <w:pPr>
        <w:spacing w:after="0"/>
        <w:jc w:val="both"/>
        <w:rPr>
          <w:rFonts w:ascii="Arial" w:eastAsia="Calibri" w:hAnsi="Arial" w:cs="Arial"/>
          <w:b/>
          <w:sz w:val="24"/>
          <w:szCs w:val="24"/>
        </w:rPr>
      </w:pPr>
    </w:p>
    <w:p w:rsidR="00081328" w:rsidRDefault="00081328" w:rsidP="00081328">
      <w:pPr>
        <w:spacing w:after="0"/>
        <w:jc w:val="both"/>
        <w:rPr>
          <w:rFonts w:ascii="Arial" w:eastAsia="Calibri" w:hAnsi="Arial" w:cs="Arial"/>
          <w:b/>
          <w:sz w:val="24"/>
          <w:szCs w:val="24"/>
        </w:rPr>
      </w:pPr>
      <w:r>
        <w:rPr>
          <w:rFonts w:ascii="Arial" w:eastAsia="Calibri" w:hAnsi="Arial" w:cs="Arial"/>
          <w:b/>
          <w:sz w:val="24"/>
          <w:szCs w:val="24"/>
        </w:rPr>
        <w:t xml:space="preserve">Clase # 2: Exposición del proyecto Carolina, una experiencia cienfueguera fruto del vínculo universidad-empresa </w:t>
      </w:r>
    </w:p>
    <w:p w:rsidR="00081328" w:rsidRDefault="00081328" w:rsidP="00081328">
      <w:pPr>
        <w:spacing w:after="0"/>
        <w:jc w:val="both"/>
        <w:rPr>
          <w:rFonts w:ascii="Arial" w:eastAsia="Calibri" w:hAnsi="Arial" w:cs="Arial"/>
          <w:b/>
          <w:sz w:val="24"/>
          <w:szCs w:val="24"/>
        </w:rPr>
      </w:pPr>
    </w:p>
    <w:p w:rsidR="007571EC" w:rsidRPr="007571EC" w:rsidRDefault="00081328" w:rsidP="007571EC">
      <w:pPr>
        <w:rPr>
          <w:rFonts w:ascii="Arial Narrow" w:eastAsia="Calibri" w:hAnsi="Arial Narrow" w:cs="Arial"/>
          <w:bCs/>
          <w:color w:val="000000"/>
          <w:sz w:val="24"/>
          <w:szCs w:val="24"/>
        </w:rPr>
      </w:pPr>
      <w:r>
        <w:rPr>
          <w:rFonts w:ascii="Arial" w:eastAsia="Calibri" w:hAnsi="Arial" w:cs="Arial"/>
          <w:b/>
          <w:sz w:val="24"/>
          <w:szCs w:val="24"/>
        </w:rPr>
        <w:t xml:space="preserve">Objetivo: </w:t>
      </w:r>
      <w:r w:rsidR="007571EC" w:rsidRPr="007571EC">
        <w:rPr>
          <w:rFonts w:ascii="Arial Narrow" w:eastAsia="Calibri" w:hAnsi="Arial Narrow" w:cs="Arial"/>
          <w:bCs/>
          <w:color w:val="000000"/>
          <w:sz w:val="24"/>
          <w:szCs w:val="24"/>
        </w:rPr>
        <w:t>Determinar las potencialidades y necesidades de conservación de los valores patrimoniales del Ingenio-Central: Carolina para el producto turístico patrimonial.</w:t>
      </w:r>
    </w:p>
    <w:p w:rsidR="00081328" w:rsidRDefault="00081328" w:rsidP="00081328">
      <w:pPr>
        <w:spacing w:after="0"/>
        <w:jc w:val="both"/>
        <w:rPr>
          <w:rFonts w:ascii="Arial" w:eastAsia="Calibri" w:hAnsi="Arial" w:cs="Arial"/>
          <w:b/>
          <w:sz w:val="24"/>
          <w:szCs w:val="24"/>
        </w:rPr>
      </w:pPr>
      <w:bookmarkStart w:id="0" w:name="_GoBack"/>
      <w:bookmarkEnd w:id="0"/>
    </w:p>
    <w:p w:rsidR="00081328" w:rsidRPr="009B6ECD" w:rsidRDefault="00081328" w:rsidP="00081328">
      <w:pPr>
        <w:spacing w:after="0"/>
        <w:jc w:val="both"/>
        <w:rPr>
          <w:rFonts w:ascii="Arial" w:eastAsia="Calibri" w:hAnsi="Arial" w:cs="Arial"/>
          <w:b/>
          <w:sz w:val="24"/>
          <w:szCs w:val="24"/>
        </w:rPr>
      </w:pPr>
      <w:r w:rsidRPr="009B6ECD">
        <w:rPr>
          <w:rFonts w:ascii="Arial" w:eastAsia="Calibri" w:hAnsi="Arial" w:cs="Arial"/>
          <w:b/>
          <w:sz w:val="24"/>
          <w:szCs w:val="24"/>
        </w:rPr>
        <w:t xml:space="preserve">Fundamentación del curso: </w:t>
      </w:r>
    </w:p>
    <w:p w:rsidR="00081328" w:rsidRDefault="00081328" w:rsidP="00081328">
      <w:pPr>
        <w:spacing w:line="360" w:lineRule="auto"/>
        <w:jc w:val="both"/>
        <w:rPr>
          <w:rFonts w:ascii="Arial" w:eastAsia="Calibri" w:hAnsi="Arial" w:cs="Arial"/>
          <w:iCs/>
          <w:color w:val="000000"/>
          <w:sz w:val="24"/>
          <w:szCs w:val="24"/>
        </w:rPr>
      </w:pPr>
      <w:r w:rsidRPr="009B6ECD">
        <w:rPr>
          <w:rFonts w:ascii="Arial" w:hAnsi="Arial" w:cs="Arial"/>
          <w:sz w:val="24"/>
          <w:szCs w:val="24"/>
        </w:rPr>
        <w:t xml:space="preserve"> </w:t>
      </w:r>
      <w:r w:rsidRPr="009B6ECD">
        <w:rPr>
          <w:rFonts w:ascii="Arial" w:eastAsia="Calibri" w:hAnsi="Arial" w:cs="Arial"/>
          <w:iCs/>
          <w:color w:val="000000"/>
          <w:sz w:val="24"/>
          <w:szCs w:val="24"/>
        </w:rPr>
        <w:t xml:space="preserve">La comunidad donde se encuentran las ruinas del Ingenio-Central: Carolina se ubica en la periferia del municipio de Cienfuegos, en una zona rural y en condiciones de vulnerabilidad para los pobladores por la existencia de pocas posibilidades de desarrollo económico y sociocultural por la lejanía al centro de la ciudad. Zona principalmente de uso agrícola, con una población envejecida pero con presencia de población adolescente y joven inusual en estas áreas que trabaja principalmente en la refinería o instalaciones portuarias, no posee opciones cercanas de recreación y el círculo social en mal estado constructivo. Esto constituye insatisfacciones en la comunidad por el limitado crecimiento económico que deteriora la calidad de vida de sus pobladores. Se parte de un proceso de diagnóstico en que se realizaron análisis de: macro y </w:t>
      </w:r>
      <w:proofErr w:type="spellStart"/>
      <w:r w:rsidRPr="009B6ECD">
        <w:rPr>
          <w:rFonts w:ascii="Arial" w:eastAsia="Calibri" w:hAnsi="Arial" w:cs="Arial"/>
          <w:iCs/>
          <w:color w:val="000000"/>
          <w:sz w:val="24"/>
          <w:szCs w:val="24"/>
        </w:rPr>
        <w:t>microlocalización</w:t>
      </w:r>
      <w:proofErr w:type="spellEnd"/>
      <w:r w:rsidRPr="009B6ECD">
        <w:rPr>
          <w:rFonts w:ascii="Arial" w:eastAsia="Calibri" w:hAnsi="Arial" w:cs="Arial"/>
          <w:iCs/>
          <w:color w:val="000000"/>
          <w:sz w:val="24"/>
          <w:szCs w:val="24"/>
        </w:rPr>
        <w:t xml:space="preserve">, grado de transformación de las edificaciones, estado técnico constructivo de las ruinas, tradiciones y costumbres. Las personas que habitan en las edificaciones no son nativos de la zona y llegaron como parte del proceso migratorio. Se considera la necesidad de gestionar turísticamente las ruinas del Ingenio-Central: Carolina como un Centro de Interpretación Patrimonial y producto turístico patrimonial de carácter innovador, interdisciplinario, profesionalizado y autóctono. Este contará con nuevas funciones económicas y sociales a partir de la rehabilitación y creación de espacios públicos reanimados que revelen los valores más significativos de este patrimonio histórico azucarero para generar sostenibilidad socioeconómica a los implicados y desarrollo local a la comunidad. El proyecto desde el vínculo Universidad-Empresa-Gobierno-Sociedad introduce resultados de investigación y la aplicación de conocimientos en la obtención de nuevos bienes, servicios, métodos de comercialización y organizativos en las estrategias de gestión de la UEB </w:t>
      </w:r>
      <w:proofErr w:type="spellStart"/>
      <w:r w:rsidRPr="009B6ECD">
        <w:rPr>
          <w:rFonts w:ascii="Arial" w:eastAsia="Calibri" w:hAnsi="Arial" w:cs="Arial"/>
          <w:iCs/>
          <w:color w:val="000000"/>
          <w:sz w:val="24"/>
          <w:szCs w:val="24"/>
        </w:rPr>
        <w:t>Tecnoazúcar</w:t>
      </w:r>
      <w:proofErr w:type="spellEnd"/>
      <w:r w:rsidRPr="009B6ECD">
        <w:rPr>
          <w:rFonts w:ascii="Arial" w:eastAsia="Calibri" w:hAnsi="Arial" w:cs="Arial"/>
          <w:iCs/>
          <w:color w:val="000000"/>
          <w:sz w:val="24"/>
          <w:szCs w:val="24"/>
        </w:rPr>
        <w:t xml:space="preserve"> que le permitirá conservar el patrimonio histórico azucarero, generar empleos en la comunidad y contribuir al desarrollo local sostenible.</w:t>
      </w:r>
    </w:p>
    <w:p w:rsidR="00081328" w:rsidRPr="009B6ECD" w:rsidRDefault="00081328" w:rsidP="00081328">
      <w:pPr>
        <w:suppressAutoHyphens/>
        <w:spacing w:after="0" w:line="360" w:lineRule="auto"/>
        <w:jc w:val="both"/>
        <w:rPr>
          <w:rFonts w:ascii="Arial" w:eastAsia="Calibri" w:hAnsi="Arial" w:cs="Arial"/>
          <w:sz w:val="24"/>
          <w:szCs w:val="24"/>
        </w:rPr>
      </w:pPr>
      <w:r w:rsidRPr="009B6ECD">
        <w:rPr>
          <w:rFonts w:ascii="Arial" w:eastAsia="Calibri" w:hAnsi="Arial" w:cs="Arial"/>
          <w:sz w:val="24"/>
          <w:szCs w:val="24"/>
        </w:rPr>
        <w:t xml:space="preserve">El proyecto se articula con las políticas del país a partir de la proyección de acciones que van a contribuir a materializar la estrategia económico-social para el impulso de la </w:t>
      </w:r>
      <w:r w:rsidRPr="009B6ECD">
        <w:rPr>
          <w:rFonts w:ascii="Arial" w:eastAsia="Calibri" w:hAnsi="Arial" w:cs="Arial"/>
          <w:sz w:val="24"/>
          <w:szCs w:val="24"/>
        </w:rPr>
        <w:lastRenderedPageBreak/>
        <w:t xml:space="preserve">economía nacional hasta 2030 y el enfrentamiento a la crisis mundial provocada por la COVID-19. Se inserta en la perspectiva del necesario vínculo entre Empresa- Universidad–Gobierno-Sociedad que potenciará el sistema de gestión del gobierno basado en ciencia e innovación a partir de la inserción del conocimiento generado en las universidades en el sector productivo con vista a la obtención de nuevos servicios, métodos de comercialización y estrategias de gestión. Se utilizarán las potencialidades de las ruinas del Ingenio-Central Colina en función de un producto turístico patrimonial no solo en la obtención de recursos económicos sino para la promoción, divulgación y conservación de los valores del patrimonio azucarero con fines culturales y recreativos como fiel reflejo de la relación cultura – turismo para el turismo nacional e internacional. Se basará en una mayor sostenibilidad socioeconómica y el desarrollo local. Se potenciará la participación y el reconocimiento de esta comunidad en condiciones de vulnerabilidad y limitada en prestación de bienes y servicios con problemáticas que deterioran la calidad de vida de sus pobladores. </w:t>
      </w:r>
    </w:p>
    <w:p w:rsidR="00081328" w:rsidRPr="009B6ECD" w:rsidRDefault="00081328" w:rsidP="00081328">
      <w:pPr>
        <w:spacing w:line="360" w:lineRule="auto"/>
        <w:jc w:val="both"/>
        <w:rPr>
          <w:rFonts w:ascii="Arial" w:hAnsi="Arial" w:cs="Arial"/>
          <w:sz w:val="24"/>
          <w:szCs w:val="24"/>
        </w:rPr>
      </w:pPr>
    </w:p>
    <w:p w:rsidR="00F43DE4" w:rsidRDefault="00F43DE4"/>
    <w:sectPr w:rsidR="00F43DE4" w:rsidSect="000303DE">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E0"/>
    <w:rsid w:val="00081328"/>
    <w:rsid w:val="007571EC"/>
    <w:rsid w:val="00CE12E0"/>
    <w:rsid w:val="00F43D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3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3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571</Words>
  <Characters>3141</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3</cp:revision>
  <dcterms:created xsi:type="dcterms:W3CDTF">2025-09-19T14:55:00Z</dcterms:created>
  <dcterms:modified xsi:type="dcterms:W3CDTF">2025-09-19T15:24:00Z</dcterms:modified>
</cp:coreProperties>
</file>